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9F5" w14:textId="159E4989" w:rsidR="00F11207" w:rsidRPr="00022FD4" w:rsidRDefault="00F11207" w:rsidP="003E1DFE">
      <w:pPr>
        <w:spacing w:after="0"/>
        <w:rPr>
          <w:color w:val="000000" w:themeColor="text1"/>
        </w:rPr>
      </w:pPr>
      <w:r w:rsidRPr="00022FD4">
        <w:rPr>
          <w:color w:val="000000" w:themeColor="text1"/>
        </w:rPr>
        <w:t>Van &lt;afzender&gt;</w:t>
      </w:r>
    </w:p>
    <w:p w14:paraId="7477CE1B" w14:textId="30836C85" w:rsidR="00F11207" w:rsidRPr="00022FD4" w:rsidRDefault="00F11207" w:rsidP="003E1DFE">
      <w:pPr>
        <w:spacing w:after="0"/>
        <w:rPr>
          <w:color w:val="000000" w:themeColor="text1"/>
        </w:rPr>
      </w:pPr>
      <w:r w:rsidRPr="00022FD4">
        <w:rPr>
          <w:color w:val="000000" w:themeColor="text1"/>
        </w:rPr>
        <w:t>&lt;adres&gt;</w:t>
      </w:r>
    </w:p>
    <w:p w14:paraId="3CE6E9C8" w14:textId="6B39CD74" w:rsidR="00F11207" w:rsidRPr="00022FD4" w:rsidRDefault="00F11207" w:rsidP="003E1DFE">
      <w:pPr>
        <w:spacing w:after="0"/>
        <w:rPr>
          <w:color w:val="000000" w:themeColor="text1"/>
        </w:rPr>
      </w:pPr>
      <w:r w:rsidRPr="00022FD4">
        <w:rPr>
          <w:color w:val="000000" w:themeColor="text1"/>
        </w:rPr>
        <w:t>&lt;telefoonnummer&gt;</w:t>
      </w:r>
    </w:p>
    <w:p w14:paraId="238BDC52" w14:textId="21E3A2E2" w:rsidR="00F11207" w:rsidRPr="00022FD4" w:rsidRDefault="00F11207" w:rsidP="003E1DFE">
      <w:pPr>
        <w:spacing w:after="0"/>
        <w:rPr>
          <w:color w:val="000000" w:themeColor="text1"/>
        </w:rPr>
      </w:pPr>
      <w:r w:rsidRPr="00022FD4">
        <w:rPr>
          <w:color w:val="000000" w:themeColor="text1"/>
        </w:rPr>
        <w:t>&lt;email-adres&gt;</w:t>
      </w:r>
    </w:p>
    <w:p w14:paraId="34EC7D09" w14:textId="6F85A04D" w:rsidR="00F11207" w:rsidRPr="00022FD4" w:rsidRDefault="00F11207" w:rsidP="003E1DFE">
      <w:pPr>
        <w:spacing w:after="0"/>
        <w:rPr>
          <w:color w:val="000000" w:themeColor="text1"/>
        </w:rPr>
      </w:pPr>
    </w:p>
    <w:p w14:paraId="6E121D17" w14:textId="77777777"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color w:val="000000" w:themeColor="text1"/>
        </w:rPr>
        <w:t xml:space="preserve">Aan: </w:t>
      </w:r>
      <w:r w:rsidRPr="00022FD4">
        <w:rPr>
          <w:rFonts w:ascii="Open Sans" w:hAnsi="Open Sans" w:cs="Open Sans"/>
          <w:color w:val="000000" w:themeColor="text1"/>
          <w:sz w:val="21"/>
          <w:szCs w:val="21"/>
          <w:shd w:val="clear" w:color="auto" w:fill="FFFFFF"/>
        </w:rPr>
        <w:t xml:space="preserve">het college van burgemeester en wethouders van Almere, </w:t>
      </w:r>
    </w:p>
    <w:p w14:paraId="7463A899" w14:textId="47F2EED2"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Postbus 200, 1300 AE Almere</w:t>
      </w:r>
    </w:p>
    <w:p w14:paraId="32A4EAB9" w14:textId="0DEEA91A"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Betreft: ‘ontwerp </w:t>
      </w:r>
      <w:proofErr w:type="spellStart"/>
      <w:r w:rsidRPr="00022FD4">
        <w:rPr>
          <w:rFonts w:ascii="Open Sans" w:hAnsi="Open Sans" w:cs="Open Sans"/>
          <w:color w:val="000000" w:themeColor="text1"/>
          <w:sz w:val="21"/>
          <w:szCs w:val="21"/>
          <w:shd w:val="clear" w:color="auto" w:fill="FFFFFF"/>
        </w:rPr>
        <w:t>Chw</w:t>
      </w:r>
      <w:proofErr w:type="spellEnd"/>
      <w:r w:rsidRPr="00022FD4">
        <w:rPr>
          <w:rFonts w:ascii="Open Sans" w:hAnsi="Open Sans" w:cs="Open Sans"/>
          <w:color w:val="000000" w:themeColor="text1"/>
          <w:sz w:val="21"/>
          <w:szCs w:val="21"/>
          <w:shd w:val="clear" w:color="auto" w:fill="FFFFFF"/>
        </w:rPr>
        <w:t xml:space="preserve"> bestemmingsplan Oosterwold, 1e partiële herziening’</w:t>
      </w:r>
    </w:p>
    <w:p w14:paraId="17D9FBFA" w14:textId="6C048AFC" w:rsidR="00F11207" w:rsidRPr="00022FD4" w:rsidRDefault="00CF7EDC" w:rsidP="003E1DFE">
      <w:pPr>
        <w:spacing w:after="0"/>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t>Vrijstelling bouwwerken ten behoeve van stadslandbouw</w:t>
      </w:r>
    </w:p>
    <w:p w14:paraId="4EA09BB6" w14:textId="02826452" w:rsidR="00F11207" w:rsidRPr="00022FD4" w:rsidRDefault="00F11207" w:rsidP="003E1DFE">
      <w:pPr>
        <w:spacing w:after="0"/>
        <w:rPr>
          <w:rFonts w:ascii="Open Sans" w:hAnsi="Open Sans" w:cs="Open Sans"/>
          <w:color w:val="000000" w:themeColor="text1"/>
          <w:sz w:val="21"/>
          <w:szCs w:val="21"/>
          <w:shd w:val="clear" w:color="auto" w:fill="FFFFFF"/>
        </w:rPr>
      </w:pPr>
    </w:p>
    <w:p w14:paraId="5F4F510A" w14:textId="1CB4438C"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Almere, &lt;datum&gt;</w:t>
      </w:r>
    </w:p>
    <w:p w14:paraId="4A9008B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7F22B68C" w14:textId="12AAE019"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Geachte wethouder, gemeenteraad, behandelaar van zienswijzen,</w:t>
      </w:r>
    </w:p>
    <w:p w14:paraId="4063D87A"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44647DDE" w14:textId="0D502B86"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Hierbij dien ik een zienswijze in op de herziening van het bestemmingsplan Oosterwold,</w:t>
      </w:r>
    </w:p>
    <w:p w14:paraId="57A271A5" w14:textId="6F15C302" w:rsidR="00F11207" w:rsidRPr="00022FD4" w:rsidRDefault="00F11207"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Deze heeft betrekking op het </w:t>
      </w:r>
    </w:p>
    <w:p w14:paraId="30E70EE0" w14:textId="4066D1C6" w:rsidR="00F11207" w:rsidRPr="00022FD4" w:rsidRDefault="00CF7EDC" w:rsidP="003E1DFE">
      <w:pPr>
        <w:spacing w:after="0"/>
        <w:rPr>
          <w:rFonts w:ascii="Open Sans" w:hAnsi="Open Sans" w:cs="Open Sans"/>
          <w:b/>
          <w:bCs/>
          <w:color w:val="000000" w:themeColor="text1"/>
          <w:sz w:val="21"/>
          <w:szCs w:val="21"/>
          <w:shd w:val="clear" w:color="auto" w:fill="FFFFFF"/>
        </w:rPr>
      </w:pPr>
      <w:r>
        <w:rPr>
          <w:rFonts w:ascii="Open Sans" w:hAnsi="Open Sans" w:cs="Open Sans"/>
          <w:b/>
          <w:bCs/>
          <w:color w:val="000000" w:themeColor="text1"/>
          <w:sz w:val="21"/>
          <w:szCs w:val="21"/>
          <w:shd w:val="clear" w:color="auto" w:fill="FFFFFF"/>
        </w:rPr>
        <w:t>Vrijstelling bouwwerken ten behoeve van stadslandbouw</w:t>
      </w:r>
      <w:r w:rsidR="00F11207" w:rsidRPr="00022FD4">
        <w:rPr>
          <w:rFonts w:ascii="Open Sans" w:hAnsi="Open Sans" w:cs="Open Sans"/>
          <w:b/>
          <w:bCs/>
          <w:color w:val="000000" w:themeColor="text1"/>
          <w:sz w:val="21"/>
          <w:szCs w:val="21"/>
          <w:shd w:val="clear" w:color="auto" w:fill="FFFFFF"/>
        </w:rPr>
        <w:t>.</w:t>
      </w:r>
    </w:p>
    <w:p w14:paraId="02141F8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275F2DF5" w14:textId="3ED6BD01" w:rsidR="00CF7EDC" w:rsidRDefault="00CF7EDC" w:rsidP="00CF7EDC">
      <w:pPr>
        <w:rPr>
          <w:sz w:val="24"/>
          <w:szCs w:val="24"/>
        </w:rPr>
      </w:pPr>
      <w:r w:rsidRPr="00467B2A">
        <w:rPr>
          <w:b/>
          <w:bCs/>
          <w:sz w:val="24"/>
          <w:szCs w:val="24"/>
        </w:rPr>
        <w:t>13.12.3 bouwwerken geen gebouwen zijnde.</w:t>
      </w:r>
      <w:r>
        <w:rPr>
          <w:sz w:val="24"/>
          <w:szCs w:val="24"/>
        </w:rPr>
        <w:t xml:space="preserve"> In lid f wordt de mogelijkheid gegeven om bouwwerken ten behoeve van stadslandbouw buiten de roodkavel te plaatsen.  Hier zit echter een maximale hoogte van 0,5 meter aan verbonden.  Hierdoor is de praktische waarde van deze vrijstelling zeer beperkt.</w:t>
      </w:r>
    </w:p>
    <w:p w14:paraId="66D11F37" w14:textId="2E6E6208" w:rsidR="00CF7EDC" w:rsidRDefault="00CF7EDC" w:rsidP="00CF7EDC">
      <w:pPr>
        <w:rPr>
          <w:sz w:val="24"/>
          <w:szCs w:val="24"/>
        </w:rPr>
      </w:pPr>
      <w:r>
        <w:rPr>
          <w:sz w:val="24"/>
          <w:szCs w:val="24"/>
        </w:rPr>
        <w:t xml:space="preserve">Een kas om groente </w:t>
      </w:r>
      <w:r w:rsidR="00C31DFB">
        <w:rPr>
          <w:sz w:val="24"/>
          <w:szCs w:val="24"/>
        </w:rPr>
        <w:t>voor</w:t>
      </w:r>
      <w:r>
        <w:rPr>
          <w:sz w:val="24"/>
          <w:szCs w:val="24"/>
        </w:rPr>
        <w:t xml:space="preserve"> te zaaien en op te kweken voor definitieve planting heeft stahoogte nodig en zon.  Hier</w:t>
      </w:r>
      <w:r w:rsidR="00C31DFB">
        <w:rPr>
          <w:sz w:val="24"/>
          <w:szCs w:val="24"/>
        </w:rPr>
        <w:t>door is de gunstigste plaats</w:t>
      </w:r>
      <w:r>
        <w:rPr>
          <w:sz w:val="24"/>
          <w:szCs w:val="24"/>
        </w:rPr>
        <w:t xml:space="preserve"> afhankelijk van de grootte en ligging van je kavel, bomen </w:t>
      </w:r>
      <w:r w:rsidR="00C31DFB">
        <w:rPr>
          <w:sz w:val="24"/>
          <w:szCs w:val="24"/>
        </w:rPr>
        <w:t>en/</w:t>
      </w:r>
      <w:r>
        <w:rPr>
          <w:sz w:val="24"/>
          <w:szCs w:val="24"/>
        </w:rPr>
        <w:t xml:space="preserve">of bebouwing van de buren. Deze factoren zijn niet altijd van tevoren in te schatten bij het bedenken van je ontwikkelplan.  Ook kunnen ze wijzigen indien je al op je kavel woont.  Het is dan niet altijd mogelijk de beste plek om de kas op roodkavel te plaatsen.  </w:t>
      </w:r>
    </w:p>
    <w:p w14:paraId="55CF13DE" w14:textId="732A0AF1" w:rsidR="00CF7EDC" w:rsidRDefault="00CF7EDC" w:rsidP="00CF7EDC">
      <w:pPr>
        <w:rPr>
          <w:sz w:val="24"/>
          <w:szCs w:val="24"/>
        </w:rPr>
      </w:pPr>
      <w:r>
        <w:rPr>
          <w:sz w:val="24"/>
          <w:szCs w:val="24"/>
        </w:rPr>
        <w:t xml:space="preserve">Een dierenverblijf ten behoeve van beschutting of een nachtverblijf ten behoeve van kleine  herkauwers staat in de regel in de weide waar de dieren grazen. De toegestane hoogte van 0,5 meter is te laag. Schapen hebben bijvoorbeeld minimaal een meter nodig. Bij kleine standaardkavels is dit </w:t>
      </w:r>
      <w:r w:rsidR="00C31DFB">
        <w:rPr>
          <w:sz w:val="24"/>
          <w:szCs w:val="24"/>
        </w:rPr>
        <w:t xml:space="preserve">misschien </w:t>
      </w:r>
      <w:r>
        <w:rPr>
          <w:sz w:val="24"/>
          <w:szCs w:val="24"/>
        </w:rPr>
        <w:t>nog wel in te passen op roodkavel, maar bij de grotere kavels en zeker</w:t>
      </w:r>
      <w:r w:rsidR="00C31DFB">
        <w:rPr>
          <w:sz w:val="24"/>
          <w:szCs w:val="24"/>
        </w:rPr>
        <w:t xml:space="preserve"> bij</w:t>
      </w:r>
      <w:r>
        <w:rPr>
          <w:sz w:val="24"/>
          <w:szCs w:val="24"/>
        </w:rPr>
        <w:t xml:space="preserve"> landbouwkavels </w:t>
      </w:r>
      <w:r w:rsidR="00C31DFB">
        <w:rPr>
          <w:sz w:val="24"/>
          <w:szCs w:val="24"/>
        </w:rPr>
        <w:t xml:space="preserve">is dit vrijwel onmogelijk. Ook worden deze verblijven regelmatig verplaatst in verband met afwisseling van weides.  </w:t>
      </w:r>
    </w:p>
    <w:p w14:paraId="5F4F7B05" w14:textId="77777777" w:rsidR="00C31DFB" w:rsidRDefault="00C31DFB" w:rsidP="00CF7EDC">
      <w:pPr>
        <w:rPr>
          <w:sz w:val="24"/>
          <w:szCs w:val="24"/>
        </w:rPr>
      </w:pPr>
      <w:r>
        <w:rPr>
          <w:sz w:val="24"/>
          <w:szCs w:val="24"/>
        </w:rPr>
        <w:t xml:space="preserve">Ik stel dan ook voor om in artikel 13.12.3 de hoogtelimiet van 0,5 meter te verhogen naar 3 meter.  Dit is dezelfde eis voor overige bouwwerken geen gebouwen zijnde op het roodkavel. Door deze geringe hoogte ten opzichte van de vergunde bebouwing zal de openheid van het landschap niet worden aangetast. </w:t>
      </w:r>
    </w:p>
    <w:p w14:paraId="2EF2B976" w14:textId="3ECC8139" w:rsidR="00C31DFB" w:rsidRDefault="00C31DFB" w:rsidP="00CF7EDC">
      <w:pPr>
        <w:rPr>
          <w:sz w:val="24"/>
          <w:szCs w:val="24"/>
        </w:rPr>
      </w:pPr>
      <w:r>
        <w:rPr>
          <w:sz w:val="24"/>
          <w:szCs w:val="24"/>
        </w:rPr>
        <w:t>De maximale oppervlakte voor deze bouwwerken, geen gebouwen zijnde is 10% van de kavel</w:t>
      </w:r>
      <w:r w:rsidR="00B72A19">
        <w:rPr>
          <w:sz w:val="24"/>
          <w:szCs w:val="24"/>
        </w:rPr>
        <w:t>. Deze methode</w:t>
      </w:r>
      <w:r>
        <w:rPr>
          <w:sz w:val="24"/>
          <w:szCs w:val="24"/>
        </w:rPr>
        <w:t xml:space="preserve"> gaat voorbij aan de verschillende kaveltypes.  Aangezien deze bouwwerken alleen voor het uitoefenen van stadslandbouw </w:t>
      </w:r>
      <w:r w:rsidR="00B72A19">
        <w:rPr>
          <w:sz w:val="24"/>
          <w:szCs w:val="24"/>
        </w:rPr>
        <w:t>bedoeld</w:t>
      </w:r>
      <w:r>
        <w:rPr>
          <w:sz w:val="24"/>
          <w:szCs w:val="24"/>
        </w:rPr>
        <w:t xml:space="preserve"> zijn zou ik dit graag </w:t>
      </w:r>
      <w:r w:rsidR="00B72A19">
        <w:rPr>
          <w:sz w:val="24"/>
          <w:szCs w:val="24"/>
        </w:rPr>
        <w:t xml:space="preserve">koppelen aan de realisatie van stadslandbouw.  Om dit te bereiken kan  het percentage van </w:t>
      </w:r>
      <w:r w:rsidR="00B72A19">
        <w:rPr>
          <w:sz w:val="24"/>
          <w:szCs w:val="24"/>
        </w:rPr>
        <w:lastRenderedPageBreak/>
        <w:t xml:space="preserve">10% van de gehele kavel </w:t>
      </w:r>
      <w:r>
        <w:rPr>
          <w:sz w:val="24"/>
          <w:szCs w:val="24"/>
        </w:rPr>
        <w:t xml:space="preserve">veranderen naar 5% van het percentage stadslandbouw gerealiseerd op de kavel.   </w:t>
      </w:r>
    </w:p>
    <w:p w14:paraId="248B0C31" w14:textId="77777777" w:rsidR="00DB4792" w:rsidRPr="00022FD4" w:rsidRDefault="00DB4792" w:rsidP="00DB4792">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Ik verzoek u om het bestemmingsplan conform deze zienswijze aan te passen.</w:t>
      </w:r>
    </w:p>
    <w:p w14:paraId="46862D77" w14:textId="77777777" w:rsidR="00DB4792" w:rsidRDefault="00DB4792" w:rsidP="00CF7EDC">
      <w:pPr>
        <w:rPr>
          <w:sz w:val="24"/>
          <w:szCs w:val="24"/>
        </w:rPr>
      </w:pPr>
    </w:p>
    <w:p w14:paraId="3632F565" w14:textId="77777777" w:rsidR="003E1DFE" w:rsidRPr="00022FD4" w:rsidRDefault="003E1DFE" w:rsidP="003E1DFE">
      <w:pPr>
        <w:spacing w:after="0"/>
        <w:rPr>
          <w:rFonts w:ascii="Open Sans" w:hAnsi="Open Sans" w:cs="Open Sans"/>
          <w:color w:val="000000" w:themeColor="text1"/>
          <w:sz w:val="21"/>
          <w:szCs w:val="21"/>
          <w:shd w:val="clear" w:color="auto" w:fill="FFFFFF"/>
        </w:rPr>
      </w:pPr>
    </w:p>
    <w:p w14:paraId="11FE53D5" w14:textId="6ECFD533"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Met vriendelijke groet,</w:t>
      </w:r>
    </w:p>
    <w:p w14:paraId="476FF0B1" w14:textId="535E1EDC" w:rsidR="003E1DFE" w:rsidRPr="00022FD4" w:rsidRDefault="003E1DFE" w:rsidP="003E1DFE">
      <w:pPr>
        <w:spacing w:after="0"/>
        <w:rPr>
          <w:rFonts w:ascii="Open Sans" w:hAnsi="Open Sans" w:cs="Open Sans"/>
          <w:color w:val="000000" w:themeColor="text1"/>
          <w:sz w:val="21"/>
          <w:szCs w:val="21"/>
          <w:shd w:val="clear" w:color="auto" w:fill="FFFFFF"/>
        </w:rPr>
      </w:pPr>
      <w:r w:rsidRPr="00022FD4">
        <w:rPr>
          <w:rFonts w:ascii="Open Sans" w:hAnsi="Open Sans" w:cs="Open Sans"/>
          <w:color w:val="000000" w:themeColor="text1"/>
          <w:sz w:val="21"/>
          <w:szCs w:val="21"/>
          <w:shd w:val="clear" w:color="auto" w:fill="FFFFFF"/>
        </w:rPr>
        <w:t xml:space="preserve">&lt; naam&gt; </w:t>
      </w:r>
    </w:p>
    <w:sectPr w:rsidR="003E1DFE" w:rsidRPr="0002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07"/>
    <w:rsid w:val="00022FD4"/>
    <w:rsid w:val="003E1DFE"/>
    <w:rsid w:val="008A656D"/>
    <w:rsid w:val="00936560"/>
    <w:rsid w:val="009E6CAC"/>
    <w:rsid w:val="00A96870"/>
    <w:rsid w:val="00B72A19"/>
    <w:rsid w:val="00C31DFB"/>
    <w:rsid w:val="00CF7EDC"/>
    <w:rsid w:val="00DB4792"/>
    <w:rsid w:val="00F11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EB6F"/>
  <w15:chartTrackingRefBased/>
  <w15:docId w15:val="{A7D48BCA-43FB-4B0C-81EE-CC0583B3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B99E-1B6D-43CB-B082-772BAB1A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408</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 Abspoel</dc:creator>
  <cp:keywords/>
  <dc:description/>
  <cp:lastModifiedBy>Tjalf Bloem</cp:lastModifiedBy>
  <cp:revision>4</cp:revision>
  <dcterms:created xsi:type="dcterms:W3CDTF">2021-08-06T18:01:00Z</dcterms:created>
  <dcterms:modified xsi:type="dcterms:W3CDTF">2021-08-06T18:25:00Z</dcterms:modified>
</cp:coreProperties>
</file>